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Министерство образования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b/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ДОПОЛНЕНИЯ И ИЗМЕНЕНИЯ В </w:t>
      </w: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 w:rsidRPr="004D6E88">
        <w:rPr>
          <w:rStyle w:val="FontStyle14"/>
          <w:b/>
        </w:rPr>
        <w:t>ПРАВИЛ</w:t>
      </w:r>
      <w:r>
        <w:rPr>
          <w:rStyle w:val="FontStyle14"/>
          <w:b/>
        </w:rPr>
        <w:t>А</w:t>
      </w:r>
      <w:r w:rsidRPr="004D6E88">
        <w:rPr>
          <w:rStyle w:val="FontStyle14"/>
          <w:b/>
        </w:rPr>
        <w:t xml:space="preserve"> ВНУТРЕННЕГО РАСПОРЯДКА ДЛЯ ОБУЧАЮЩИХСЯ</w:t>
      </w: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Pr="00B210D7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5F3D7F" w:rsidRDefault="005F3D7F" w:rsidP="005F3D7F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 xml:space="preserve">решением Совета университета с участием профкома студентов и </w:t>
      </w:r>
      <w:r>
        <w:rPr>
          <w:szCs w:val="28"/>
        </w:rPr>
        <w:br/>
        <w:t>ПО ОО «БРСМ» от 26.03.2021, протокол № 8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lastRenderedPageBreak/>
        <w:t xml:space="preserve">ДОПОЛНЕНИЯ И ИЗМЕНЕНИЯ В </w:t>
      </w:r>
    </w:p>
    <w:p w:rsidR="005F3D7F" w:rsidRPr="008A12D0" w:rsidRDefault="005F3D7F" w:rsidP="005F3D7F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t>ПРАВИЛА ВНУТРЕННЕГО РАСПОРЯДКА ДЛЯ ОБУЧАЮЩИХСЯ УЧРЕЖДЕНИЯ ОБРАЗОВАНИЯ</w:t>
      </w:r>
    </w:p>
    <w:p w:rsidR="005F3D7F" w:rsidRPr="008A12D0" w:rsidRDefault="005F3D7F" w:rsidP="005F3D7F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5F3D7F" w:rsidRPr="008A12D0" w:rsidRDefault="005F3D7F" w:rsidP="005F3D7F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5F3D7F" w:rsidRDefault="005F3D7F" w:rsidP="009056BD">
      <w:pPr>
        <w:spacing w:after="0" w:line="240" w:lineRule="auto"/>
        <w:ind w:firstLine="709"/>
        <w:jc w:val="both"/>
        <w:rPr>
          <w:rStyle w:val="FontStyle14"/>
        </w:rPr>
      </w:pPr>
    </w:p>
    <w:p w:rsidR="009056BD" w:rsidRPr="004D6E88" w:rsidRDefault="009056BD" w:rsidP="009056BD">
      <w:pPr>
        <w:spacing w:after="0" w:line="240" w:lineRule="auto"/>
        <w:ind w:firstLine="709"/>
        <w:jc w:val="both"/>
        <w:rPr>
          <w:rStyle w:val="FontStyle14"/>
        </w:rPr>
      </w:pPr>
      <w:r w:rsidRPr="004D6E88">
        <w:rPr>
          <w:rStyle w:val="FontStyle14"/>
        </w:rPr>
        <w:t>2.1 Пункт 3.2 Правил внутреннего распорядка для обучающихся дополнить подпунктами 3.2.27-3.2.3</w:t>
      </w:r>
      <w:r>
        <w:rPr>
          <w:rStyle w:val="FontStyle14"/>
        </w:rPr>
        <w:t>2</w:t>
      </w:r>
      <w:r w:rsidRPr="004D6E88">
        <w:rPr>
          <w:rStyle w:val="FontStyle14"/>
        </w:rPr>
        <w:t>:</w:t>
      </w:r>
    </w:p>
    <w:p w:rsidR="009056BD" w:rsidRPr="004D6E88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3.2.27 распространять информацию, в том числе в местах общего пользования, локальных сетях, информационных ресурсах БГУИР, телеграмм каналах и чатах, не относящуюся к деятельности университета;</w:t>
      </w:r>
    </w:p>
    <w:p w:rsidR="009056BD" w:rsidRPr="004D6E88" w:rsidRDefault="009056BD" w:rsidP="00D7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3.2.28 вести политическую агитацию, путем распространения агитационных материалов, проведения бесед, собраний, митингов, высказываний, с обозначением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БГУИР,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действующего законодательства; </w:t>
      </w:r>
    </w:p>
    <w:p w:rsidR="009056BD" w:rsidRPr="004D6E88" w:rsidRDefault="009056BD" w:rsidP="00D7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3.2.29 размещать на официальных страницах университета в социальных сетях, телеграмм-каналах (чатах), иных ресурсах Интернет, в том числе посредством программных продуктов коммуникации и распространения информации (приложений и мессенджеров), высказываний (комментариев) и призывов, с обозначением принадлежности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БГУИР,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либо участия в массовых мероприятиях, не оформленных в установленном порядке;</w:t>
      </w:r>
    </w:p>
    <w:p w:rsidR="009056BD" w:rsidRPr="004D6E88" w:rsidRDefault="009056BD" w:rsidP="00D7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3.2.30 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60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для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согласования с руководством университета материалы и сведения, касающиеся университета, в том числе путем размещения публичных комментариев и фотографий в отношении университета или его работников, на ресурсах Интернет, а также посредством программных продуктов коммуникации и распространения информации (приложений и мессенджеров), если иное не предусмотрено локальными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ивными документами университета;</w:t>
      </w:r>
    </w:p>
    <w:p w:rsidR="009056BD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3.2.31 вести теле- и (или) интернет-трансляции (вещание звукового, текстового или видео ряда по средствам интернета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университете 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руководства университета, если иное не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мотрено локальными нормативными</w:t>
      </w:r>
      <w:r w:rsidRPr="0068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университета;</w:t>
      </w:r>
    </w:p>
    <w:p w:rsidR="009056BD" w:rsidRPr="004D6E88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взаимодействовать со СМИ, выступать в качестве представителя университета и от имени университета, в том числе использовать логотипы, товарный знак и иную корпоративную атрибутику университета, элементы корпоративного гардероба, а также иные элементы, указывающие на принадлежность к университету, либо позволяющие их идентифицировать в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представителя университета.</w:t>
      </w:r>
    </w:p>
    <w:p w:rsidR="009056BD" w:rsidRPr="004D6E88" w:rsidRDefault="009056BD" w:rsidP="0090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BD" w:rsidRPr="004D6E88" w:rsidRDefault="009056BD" w:rsidP="009056BD">
      <w:pPr>
        <w:spacing w:after="0" w:line="240" w:lineRule="auto"/>
        <w:ind w:firstLine="709"/>
        <w:jc w:val="both"/>
        <w:rPr>
          <w:rStyle w:val="FontStyle14"/>
        </w:rPr>
      </w:pPr>
      <w:r w:rsidRPr="004D6E88">
        <w:rPr>
          <w:rStyle w:val="FontStyle14"/>
        </w:rPr>
        <w:t>2.2 Пункт 3.2.14 Правил внутреннего распорядка для обучающихся изложить в следующей редакции:</w:t>
      </w:r>
    </w:p>
    <w:p w:rsidR="009056BD" w:rsidRPr="00B4479A" w:rsidRDefault="009056BD" w:rsidP="00B44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88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«3.2.14 осуществлять без разрешения руководства университета кино-, фото- и видеосъемку, в том числе без согласия лица, в отношении которого проводится съемка, если съемка не осуществляется в целях документирования совершения противоправного деяния;».</w:t>
      </w:r>
      <w:bookmarkStart w:id="0" w:name="_GoBack"/>
      <w:bookmarkEnd w:id="0"/>
    </w:p>
    <w:sectPr w:rsidR="009056BD" w:rsidRPr="00B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D"/>
    <w:rsid w:val="00142DCF"/>
    <w:rsid w:val="00460599"/>
    <w:rsid w:val="005F3D7F"/>
    <w:rsid w:val="009056BD"/>
    <w:rsid w:val="00B4479A"/>
    <w:rsid w:val="00B47326"/>
    <w:rsid w:val="00C33CB2"/>
    <w:rsid w:val="00C43E97"/>
    <w:rsid w:val="00D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A30C-382A-42F6-AF71-9450AD8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9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056BD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5F3D7F"/>
    <w:pPr>
      <w:widowControl w:val="0"/>
      <w:snapToGrid w:val="0"/>
      <w:spacing w:before="240" w:after="0" w:line="254" w:lineRule="auto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Milevskaya</dc:creator>
  <cp:keywords/>
  <dc:description/>
  <cp:lastModifiedBy>Irina Milevskaya</cp:lastModifiedBy>
  <cp:revision>6</cp:revision>
  <cp:lastPrinted>2021-03-30T06:02:00Z</cp:lastPrinted>
  <dcterms:created xsi:type="dcterms:W3CDTF">2021-03-30T05:57:00Z</dcterms:created>
  <dcterms:modified xsi:type="dcterms:W3CDTF">2021-03-30T07:41:00Z</dcterms:modified>
</cp:coreProperties>
</file>